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E9" w:rsidRPr="00316243" w:rsidRDefault="009B45E9" w:rsidP="009B45E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</w:pPr>
      <w:bookmarkStart w:id="0" w:name="_GoBack"/>
      <w:r w:rsidRPr="00316243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BOAT AWARENESS SURVEY RESULTS</w:t>
      </w:r>
    </w:p>
    <w:bookmarkEnd w:id="0"/>
    <w:p w:rsidR="009B45E9" w:rsidRDefault="009B45E9" w:rsidP="00D87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D8738B" w:rsidRPr="00D8738B" w:rsidRDefault="00D8738B" w:rsidP="00D87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 the summer of 2021, the Charleston Lake Association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(CLA)</w:t>
      </w:r>
      <w:r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launched a major new initiative aimed at reducing boat speed and noise and to promote safe boating etiquette.  As part of this initiative, CLA conducted a Boater Awareness survey of which 294 people answered, 45% via the CLA website and 55% via in person interviews at the three boat launches on Charleston Lake.  Below are the key findings from the survey.</w:t>
      </w:r>
    </w:p>
    <w:p w:rsidR="0035344F" w:rsidRPr="00A263A4" w:rsidRDefault="009719A1" w:rsidP="00353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263A4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 xml:space="preserve">Survey Respondent </w:t>
      </w:r>
      <w:r w:rsidR="00D8738B" w:rsidRPr="00D8738B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Profile</w:t>
      </w:r>
      <w:r w:rsidR="0035344F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82% of the Website respondents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were lake residents 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e.g.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full time residents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seasonal residents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cottagers)</w:t>
      </w:r>
      <w:r w:rsidR="0035344F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whereas 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55%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of the dock respondents </w:t>
      </w:r>
      <w:r w:rsidR="00B75C2C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were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day visitors (e.g. 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40%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visiting Anglers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15% day </w:t>
      </w:r>
      <w:r w:rsidR="00B75C2C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users</w:t>
      </w:r>
      <w:r w:rsidR="00D8738B" w:rsidRP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r w:rsidR="00D8738B" w:rsidRPr="00D8738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 </w:t>
      </w:r>
    </w:p>
    <w:p w:rsidR="0035344F" w:rsidRPr="00A263A4" w:rsidRDefault="00D8738B" w:rsidP="00A2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263A4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 xml:space="preserve">Boat </w:t>
      </w:r>
      <w:r w:rsidR="00B75C2C" w:rsidRPr="00A263A4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Usage</w:t>
      </w:r>
      <w:r w:rsidR="00B75C2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</w:t>
      </w:r>
      <w:r w:rsidR="0035344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website respondents were slightly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more</w:t>
      </w:r>
      <w:r w:rsidR="0035344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frequent users of boats </w:t>
      </w:r>
    </w:p>
    <w:p w:rsidR="0035344F" w:rsidRPr="00A263A4" w:rsidRDefault="0035344F" w:rsidP="00A2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263A4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 xml:space="preserve">Boat </w:t>
      </w:r>
      <w:r w:rsidR="00A263A4" w:rsidRPr="00A263A4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Speed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</w:t>
      </w:r>
      <w:r w:rsidR="00763B7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</w:t>
      </w:r>
      <w:r w:rsid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ignificant</w:t>
      </w:r>
      <w:r w:rsidR="00763B7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ly</w:t>
      </w:r>
      <w:r w:rsid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more Website respondents indicated that boat speed was a major </w:t>
      </w:r>
      <w:r w:rsidR="00763B7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/</w:t>
      </w:r>
      <w:r w:rsid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minor problem (63%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r w:rsid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vs 40%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for dock respondents</w:t>
      </w:r>
      <w:r w:rsidR="00A263A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 When asked what the legal speed limit within 30 meters of shore, over 75% of all respondents answered correctly.</w:t>
      </w:r>
    </w:p>
    <w:p w:rsidR="00A263A4" w:rsidRPr="00490B03" w:rsidRDefault="00A263A4" w:rsidP="00662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90B03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Boat Noise</w:t>
      </w:r>
      <w:r w:rsidRPr="00490B0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Over 80% of the respondents of both groups did not know the r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ules on boat noise.</w:t>
      </w:r>
    </w:p>
    <w:p w:rsidR="00A263A4" w:rsidRDefault="00490B03" w:rsidP="00353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90B03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Boat Wake – Damage to shoreline, docks and other boats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47</w:t>
      </w:r>
      <w:r w:rsidR="006C0ED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% of the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dock </w:t>
      </w:r>
      <w:r w:rsidR="006C0ED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respondents indicated that boat wake </w:t>
      </w:r>
      <w:r w:rsidR="00763B7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was not a problem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763B7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</w:t>
      </w:r>
      <w:r w:rsidR="006C0ED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the shoreline, docks and other boats. </w:t>
      </w:r>
    </w:p>
    <w:p w:rsidR="00BF39CB" w:rsidRDefault="00490B03" w:rsidP="00BF3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F39CB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Boat Wake – Endangers wildlife</w:t>
      </w:r>
      <w:r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</w:t>
      </w:r>
      <w:r w:rsidR="006C0EDF"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website respondents were more sensitive to boat wake endangering wildlife (</w:t>
      </w:r>
      <w:r w:rsidR="00BF39CB"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82%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) vs 44% for dock respondents. </w:t>
      </w:r>
      <w:r w:rsidR="00BF39CB"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:rsidR="00BF39CB" w:rsidRDefault="00BF39CB" w:rsidP="00BF39CB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D77656" w:rsidRDefault="009719A1" w:rsidP="00D77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73FD0B8C" wp14:editId="1600B16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19A1" w:rsidRDefault="009719A1" w:rsidP="00D77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719A1" w:rsidRDefault="009719A1" w:rsidP="00D77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9719A1" w:rsidRDefault="009719A1" w:rsidP="00D77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BF39CB" w:rsidRDefault="00BF39CB" w:rsidP="00D77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In the comment section of the survey, the key issues could be divided into 5 sections. </w:t>
      </w:r>
    </w:p>
    <w:p w:rsidR="00BF39CB" w:rsidRDefault="00BF39CB" w:rsidP="00BF39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28% wanted better education on safe boating.</w:t>
      </w:r>
    </w:p>
    <w:p w:rsidR="00BF39CB" w:rsidRDefault="00BF39CB" w:rsidP="00BF39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23% saw an opportunity to provide more speed limit signs around the lake, reduce speed limit around marinas, add more buoys / lighted b</w:t>
      </w:r>
      <w:r w:rsidR="007355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uoy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s.</w:t>
      </w:r>
    </w:p>
    <w:p w:rsidR="00BF39CB" w:rsidRDefault="00BF39CB" w:rsidP="00BF39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15% asked for more policing for speed, noise, night time riding and drinking</w:t>
      </w:r>
    </w:p>
    <w:p w:rsidR="00BF39CB" w:rsidRDefault="00BF39CB" w:rsidP="00BF39C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14% wanted to restrict / reduce the size of boats and type of boats on the lake and reduce the overall speed limit </w:t>
      </w:r>
    </w:p>
    <w:p w:rsidR="00BF39CB" w:rsidRPr="00BF39CB" w:rsidRDefault="00BF39CB" w:rsidP="00D7765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8% wanted more parking at the boat launches</w:t>
      </w:r>
    </w:p>
    <w:p w:rsidR="00D8738B" w:rsidRDefault="00763B7A" w:rsidP="00D77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Charleston Lake Association ha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taken action </w:t>
      </w:r>
      <w:r w:rsid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on items 1 &amp; 2 above 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to help educate boaters.  Other key issues are beyond the Charleston Lake Association mandate and we will be working with the interested parties (e.g. </w:t>
      </w:r>
      <w:r w:rsidR="00524FC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OPP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</w:t>
      </w:r>
      <w:proofErr w:type="spellStart"/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</w:t>
      </w:r>
      <w:r w:rsidR="00524FC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ataraqui</w:t>
      </w:r>
      <w:proofErr w:type="spellEnd"/>
      <w:r w:rsidR="00524FC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Conservation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 that can help make Charleston Lake safe</w:t>
      </w:r>
      <w:r w:rsid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</w:t>
      </w:r>
      <w:r w:rsidR="00D776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for boating. </w:t>
      </w:r>
    </w:p>
    <w:p w:rsidR="00BF39CB" w:rsidRPr="00BF39CB" w:rsidRDefault="00BF39CB" w:rsidP="00BF39CB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Overall, the people that answered the survey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on</w:t>
      </w:r>
      <w:r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the website indicated that boat speed, noise and wake caused significantly more problems than the Dock respondents. This leave more opportunity to further educate </w:t>
      </w:r>
      <w:r w:rsidR="00F41F5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on boating safety and etiquette with some emphasis on</w:t>
      </w:r>
      <w:r w:rsidRPr="00BF39C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“day boaters”. As such, the Charleston Lake Association has implemented several initiatives. </w:t>
      </w:r>
    </w:p>
    <w:p w:rsidR="00BF39CB" w:rsidRPr="006C0EDF" w:rsidRDefault="00BF39CB" w:rsidP="00BF39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Improved signage</w:t>
      </w:r>
      <w:r w:rsidRPr="006C0ED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at the boat ramps and marinas</w:t>
      </w:r>
    </w:p>
    <w:p w:rsidR="00BF39CB" w:rsidRDefault="00BF39CB" w:rsidP="00BF39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Traditional Media –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Boat Safety pamphlet issued, regular items in the CLA Newsletter added </w:t>
      </w:r>
    </w:p>
    <w:p w:rsidR="00BF39CB" w:rsidRDefault="00BF39CB" w:rsidP="00BF39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Web-based Media - Enhanced the boating section of the Charleston Lake Association web site.</w:t>
      </w:r>
    </w:p>
    <w:p w:rsidR="00BF39CB" w:rsidRDefault="00BF39CB" w:rsidP="00BF39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Youth Programs - created boater awareness and safety module for CLA summer camps</w:t>
      </w:r>
    </w:p>
    <w:p w:rsidR="00BF39CB" w:rsidRDefault="00BF39CB" w:rsidP="00BF39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Collateral Material - Creat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plasticized map highlighting “Slow Zones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”</w:t>
      </w:r>
      <w:r w:rsidR="0093349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</w:t>
      </w:r>
      <w:r w:rsidR="009B45E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safe boating practices.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  </w:t>
      </w:r>
    </w:p>
    <w:p w:rsidR="00080506" w:rsidRDefault="00080506"/>
    <w:sectPr w:rsidR="00080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1214"/>
    <w:multiLevelType w:val="hybridMultilevel"/>
    <w:tmpl w:val="7680817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209A"/>
    <w:multiLevelType w:val="hybridMultilevel"/>
    <w:tmpl w:val="FD625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3056"/>
    <w:multiLevelType w:val="multilevel"/>
    <w:tmpl w:val="03C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45FB0"/>
    <w:multiLevelType w:val="hybridMultilevel"/>
    <w:tmpl w:val="61824F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585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8B"/>
    <w:rsid w:val="00080506"/>
    <w:rsid w:val="00316243"/>
    <w:rsid w:val="0035344F"/>
    <w:rsid w:val="00490B03"/>
    <w:rsid w:val="00524FC2"/>
    <w:rsid w:val="006C0EDF"/>
    <w:rsid w:val="007355C3"/>
    <w:rsid w:val="00763B7A"/>
    <w:rsid w:val="008036B0"/>
    <w:rsid w:val="00933495"/>
    <w:rsid w:val="009719A1"/>
    <w:rsid w:val="009B45E9"/>
    <w:rsid w:val="00A263A4"/>
    <w:rsid w:val="00B75C2C"/>
    <w:rsid w:val="00BF39CB"/>
    <w:rsid w:val="00D02E9D"/>
    <w:rsid w:val="00D77656"/>
    <w:rsid w:val="00D8738B"/>
    <w:rsid w:val="00F309F0"/>
    <w:rsid w:val="00F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A97E-A7EF-47A7-9CC5-B154375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Boater Awareness Survey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'Q3 combined'!$J$46</c:f>
              <c:strCache>
                <c:ptCount val="1"/>
                <c:pt idx="0">
                  <c:v>Problem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'Q3 combined'!$K$44:$R$45</c:f>
              <c:multiLvlStrCache>
                <c:ptCount val="8"/>
                <c:lvl>
                  <c:pt idx="0">
                    <c:v>Web</c:v>
                  </c:pt>
                  <c:pt idx="1">
                    <c:v>Dock</c:v>
                  </c:pt>
                  <c:pt idx="2">
                    <c:v>Web</c:v>
                  </c:pt>
                  <c:pt idx="3">
                    <c:v>Dock</c:v>
                  </c:pt>
                  <c:pt idx="4">
                    <c:v>Web</c:v>
                  </c:pt>
                  <c:pt idx="5">
                    <c:v>Dock</c:v>
                  </c:pt>
                  <c:pt idx="6">
                    <c:v>Web</c:v>
                  </c:pt>
                  <c:pt idx="7">
                    <c:v>Dock</c:v>
                  </c:pt>
                </c:lvl>
                <c:lvl>
                  <c:pt idx="0">
                    <c:v>Boat Speed</c:v>
                  </c:pt>
                  <c:pt idx="2">
                    <c:v>Boat Noise</c:v>
                  </c:pt>
                  <c:pt idx="4">
                    <c:v>Boat Wake       Damage Shoreline</c:v>
                  </c:pt>
                  <c:pt idx="6">
                    <c:v> Boat Wake   Endanger Wildlife</c:v>
                  </c:pt>
                </c:lvl>
              </c:multiLvlStrCache>
            </c:multiLvlStrRef>
          </c:cat>
          <c:val>
            <c:numRef>
              <c:f>'Q3 combined'!$K$46:$R$46</c:f>
              <c:numCache>
                <c:formatCode>0%</c:formatCode>
                <c:ptCount val="8"/>
                <c:pt idx="0">
                  <c:v>0.6328125</c:v>
                </c:pt>
                <c:pt idx="1">
                  <c:v>0.40909090909090906</c:v>
                </c:pt>
                <c:pt idx="2">
                  <c:v>0.671875</c:v>
                </c:pt>
                <c:pt idx="3">
                  <c:v>0.29032258064516125</c:v>
                </c:pt>
                <c:pt idx="4">
                  <c:v>0.78048780487804881</c:v>
                </c:pt>
                <c:pt idx="5">
                  <c:v>0.52941176470588236</c:v>
                </c:pt>
                <c:pt idx="6">
                  <c:v>0.82407407407407407</c:v>
                </c:pt>
                <c:pt idx="7">
                  <c:v>0.4375</c:v>
                </c:pt>
              </c:numCache>
            </c:numRef>
          </c:val>
        </c:ser>
        <c:ser>
          <c:idx val="1"/>
          <c:order val="1"/>
          <c:tx>
            <c:strRef>
              <c:f>'Q3 combined'!$J$47</c:f>
              <c:strCache>
                <c:ptCount val="1"/>
                <c:pt idx="0">
                  <c:v>Not a Problem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'Q3 combined'!$K$44:$R$45</c:f>
              <c:multiLvlStrCache>
                <c:ptCount val="8"/>
                <c:lvl>
                  <c:pt idx="0">
                    <c:v>Web</c:v>
                  </c:pt>
                  <c:pt idx="1">
                    <c:v>Dock</c:v>
                  </c:pt>
                  <c:pt idx="2">
                    <c:v>Web</c:v>
                  </c:pt>
                  <c:pt idx="3">
                    <c:v>Dock</c:v>
                  </c:pt>
                  <c:pt idx="4">
                    <c:v>Web</c:v>
                  </c:pt>
                  <c:pt idx="5">
                    <c:v>Dock</c:v>
                  </c:pt>
                  <c:pt idx="6">
                    <c:v>Web</c:v>
                  </c:pt>
                  <c:pt idx="7">
                    <c:v>Dock</c:v>
                  </c:pt>
                </c:lvl>
                <c:lvl>
                  <c:pt idx="0">
                    <c:v>Boat Speed</c:v>
                  </c:pt>
                  <c:pt idx="2">
                    <c:v>Boat Noise</c:v>
                  </c:pt>
                  <c:pt idx="4">
                    <c:v>Boat Wake       Damage Shoreline</c:v>
                  </c:pt>
                  <c:pt idx="6">
                    <c:v> Boat Wake   Endanger Wildlife</c:v>
                  </c:pt>
                </c:lvl>
              </c:multiLvlStrCache>
            </c:multiLvlStrRef>
          </c:cat>
          <c:val>
            <c:numRef>
              <c:f>'Q3 combined'!$K$47:$R$47</c:f>
              <c:numCache>
                <c:formatCode>0%</c:formatCode>
                <c:ptCount val="8"/>
                <c:pt idx="0">
                  <c:v>0.3671875</c:v>
                </c:pt>
                <c:pt idx="1">
                  <c:v>0.59090909090909094</c:v>
                </c:pt>
                <c:pt idx="2">
                  <c:v>0.328125</c:v>
                </c:pt>
                <c:pt idx="3">
                  <c:v>0.70967741935483875</c:v>
                </c:pt>
                <c:pt idx="4">
                  <c:v>0.21951219512195122</c:v>
                </c:pt>
                <c:pt idx="5">
                  <c:v>0.47058823529411764</c:v>
                </c:pt>
                <c:pt idx="6">
                  <c:v>0.17592592592592593</c:v>
                </c:pt>
                <c:pt idx="7">
                  <c:v>0.5625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329632"/>
        <c:axId val="445332768"/>
      </c:barChart>
      <c:catAx>
        <c:axId val="44532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332768"/>
        <c:crosses val="autoZero"/>
        <c:auto val="1"/>
        <c:lblAlgn val="ctr"/>
        <c:lblOffset val="100"/>
        <c:noMultiLvlLbl val="0"/>
      </c:catAx>
      <c:valAx>
        <c:axId val="4453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32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8</cp:revision>
  <dcterms:created xsi:type="dcterms:W3CDTF">2022-02-22T13:57:00Z</dcterms:created>
  <dcterms:modified xsi:type="dcterms:W3CDTF">2022-03-26T16:08:00Z</dcterms:modified>
</cp:coreProperties>
</file>